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47" w:rsidRPr="004A5253" w:rsidRDefault="005813FF" w:rsidP="00AB6918">
      <w:pPr>
        <w:pStyle w:val="ac"/>
        <w:spacing w:before="0" w:beforeAutospacing="0" w:after="0"/>
        <w:jc w:val="center"/>
        <w:rPr>
          <w:b/>
        </w:rPr>
      </w:pPr>
      <w:bookmarkStart w:id="0" w:name="_GoBack"/>
      <w:bookmarkEnd w:id="0"/>
      <w:r>
        <w:rPr>
          <w:b/>
        </w:rPr>
        <w:t>Регламент проведения экзамена, т</w:t>
      </w:r>
      <w:r w:rsidR="00051847" w:rsidRPr="004A5253">
        <w:rPr>
          <w:b/>
        </w:rPr>
        <w:t>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4A5253">
        <w:rPr>
          <w:b/>
        </w:rPr>
        <w:t xml:space="preserve"> ординатуры</w:t>
      </w: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1 уровень – оценка знаний</w:t>
      </w:r>
    </w:p>
    <w:p w:rsidR="00051847" w:rsidRPr="004A5253" w:rsidRDefault="00051847" w:rsidP="00AB6918">
      <w:pPr>
        <w:pStyle w:val="ac"/>
        <w:spacing w:before="0" w:beforeAutospacing="0" w:after="0"/>
        <w:ind w:firstLine="709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знаний </w:t>
      </w:r>
      <w:r w:rsidRPr="004A5253">
        <w:t>используются следующие типы контроля:</w:t>
      </w:r>
    </w:p>
    <w:p w:rsidR="0036049C" w:rsidRPr="004A5253" w:rsidRDefault="0036049C" w:rsidP="00AB6918">
      <w:pPr>
        <w:pStyle w:val="ac"/>
        <w:spacing w:before="0" w:beforeAutospacing="0" w:after="0"/>
        <w:ind w:firstLine="709"/>
        <w:jc w:val="both"/>
      </w:pPr>
    </w:p>
    <w:p w:rsidR="00750907" w:rsidRPr="00FF6B31" w:rsidRDefault="00A67644" w:rsidP="00FF6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тесты;</w:t>
      </w:r>
    </w:p>
    <w:p w:rsidR="00750907" w:rsidRPr="004A5253" w:rsidRDefault="00750907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Пример тестового задания: </w:t>
      </w:r>
    </w:p>
    <w:p w:rsidR="008552A9" w:rsidRPr="004A5253" w:rsidRDefault="008552A9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Внимательно прочитайте вопросы, выберите один правильный ответ.</w:t>
      </w:r>
    </w:p>
    <w:p w:rsidR="008552A9" w:rsidRPr="00FF6B31" w:rsidRDefault="008552A9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253">
        <w:rPr>
          <w:rFonts w:ascii="Times New Roman" w:hAnsi="Times New Roman" w:cs="Times New Roman"/>
          <w:sz w:val="24"/>
          <w:szCs w:val="24"/>
        </w:rPr>
        <w:t>Время выполнения задания – 20 минут</w:t>
      </w:r>
    </w:p>
    <w:p w:rsidR="008552A9" w:rsidRPr="004A5253" w:rsidRDefault="008552A9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12"/>
        <w:gridCol w:w="8181"/>
      </w:tblGrid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Текст названия модуля/ вопроса задания/ вариантов ответа</w:t>
            </w:r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МОДУЛЬ 1. АТЕРОСКЛЕРОЗ, ДИСЛИПИДЕМИЯ, СТАБИЛЬНЫЕ ФОРМЫ ИШЕМИЧЕСКОЙ БОЛЕЗНИ СЕРДЦА</w:t>
            </w:r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ПРЕПАРАТЫ ПЕРВОЙ ЛИНИИ, РЕКОМЕНДОВАННЫЕ ДЛЯ ЛЕЧЕНИЯ СТАБИЛЬНОЙ ИШЕМИЧЕСКОЙ БОЛЕЗНИ СЕРДЦА?</w:t>
            </w:r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бета-адреноблокаторы, ацетилсалициловая кислота,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статины</w:t>
            </w:r>
            <w:proofErr w:type="spellEnd"/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кордарон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блокаторы кальциевых каналов из группы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дигидропиридинов</w:t>
            </w:r>
            <w:proofErr w:type="spellEnd"/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ацетилсалициловая кислота,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сартаны</w:t>
            </w:r>
            <w:proofErr w:type="spellEnd"/>
          </w:p>
        </w:tc>
      </w:tr>
      <w:tr w:rsidR="008552A9" w:rsidRPr="004A5253" w:rsidTr="007B0974">
        <w:trPr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52A9" w:rsidRPr="004A5253" w:rsidRDefault="008552A9" w:rsidP="0085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нитраты пролонгированного действия,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  <w:proofErr w:type="spellEnd"/>
          </w:p>
        </w:tc>
      </w:tr>
    </w:tbl>
    <w:p w:rsidR="006C65A5" w:rsidRPr="004A5253" w:rsidRDefault="006C65A5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Эталонный ответ </w:t>
      </w:r>
      <w:r w:rsidR="00B71CB5">
        <w:rPr>
          <w:rFonts w:ascii="Times New Roman" w:hAnsi="Times New Roman" w:cs="Times New Roman"/>
          <w:sz w:val="24"/>
          <w:szCs w:val="24"/>
        </w:rPr>
        <w:t>А</w:t>
      </w:r>
      <w:r w:rsidRPr="004A5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3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 w:rsidRPr="004A5253">
        <w:rPr>
          <w:rFonts w:ascii="Times New Roman" w:hAnsi="Times New Roman" w:cs="Times New Roman"/>
          <w:sz w:val="24"/>
          <w:szCs w:val="24"/>
        </w:rPr>
        <w:t>: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 w:rsidRPr="004A5253">
        <w:rPr>
          <w:rFonts w:ascii="Times New Roman" w:hAnsi="Times New Roman" w:cs="Times New Roman"/>
          <w:sz w:val="24"/>
          <w:szCs w:val="24"/>
        </w:rPr>
        <w:t>в</w:t>
      </w:r>
      <w:r w:rsidRPr="004A5253">
        <w:rPr>
          <w:rFonts w:ascii="Times New Roman" w:hAnsi="Times New Roman" w:cs="Times New Roman"/>
          <w:sz w:val="24"/>
          <w:szCs w:val="24"/>
        </w:rPr>
        <w:t>орительно»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 w:rsidRPr="004A5253">
        <w:rPr>
          <w:rFonts w:ascii="Times New Roman" w:hAnsi="Times New Roman" w:cs="Times New Roman"/>
          <w:sz w:val="24"/>
          <w:szCs w:val="24"/>
        </w:rPr>
        <w:t>в</w:t>
      </w:r>
      <w:r w:rsidRPr="004A5253">
        <w:rPr>
          <w:rFonts w:ascii="Times New Roman" w:hAnsi="Times New Roman" w:cs="Times New Roman"/>
          <w:sz w:val="24"/>
          <w:szCs w:val="24"/>
        </w:rPr>
        <w:t>орительно».</w:t>
      </w:r>
    </w:p>
    <w:p w:rsidR="008D30A9" w:rsidRPr="004A5253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устные сообщения;</w:t>
      </w:r>
    </w:p>
    <w:p w:rsidR="00750907" w:rsidRPr="004A5253" w:rsidRDefault="00750907" w:rsidP="000F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44" w:rsidRPr="004A5253" w:rsidRDefault="00750907" w:rsidP="000F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Пример т</w:t>
      </w:r>
      <w:r w:rsidR="000F2377" w:rsidRPr="004A5253">
        <w:rPr>
          <w:rFonts w:ascii="Times New Roman" w:hAnsi="Times New Roman" w:cs="Times New Roman"/>
          <w:sz w:val="24"/>
          <w:szCs w:val="24"/>
        </w:rPr>
        <w:t>ем</w:t>
      </w:r>
      <w:r w:rsidR="00DE62FC" w:rsidRPr="004A5253">
        <w:rPr>
          <w:rFonts w:ascii="Times New Roman" w:hAnsi="Times New Roman" w:cs="Times New Roman"/>
          <w:sz w:val="24"/>
          <w:szCs w:val="24"/>
        </w:rPr>
        <w:t>ы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07" w:rsidRPr="004A5253" w:rsidRDefault="00750907" w:rsidP="00A90787">
      <w:pPr>
        <w:pStyle w:val="af4"/>
        <w:numPr>
          <w:ilvl w:val="0"/>
          <w:numId w:val="3"/>
        </w:numPr>
        <w:spacing w:after="0"/>
        <w:contextualSpacing/>
        <w:rPr>
          <w:sz w:val="24"/>
          <w:szCs w:val="24"/>
          <w:lang w:val="ru-RU"/>
        </w:rPr>
      </w:pPr>
      <w:r w:rsidRPr="004A5253">
        <w:rPr>
          <w:sz w:val="24"/>
          <w:szCs w:val="24"/>
          <w:lang w:val="ru-RU"/>
        </w:rPr>
        <w:t>Первичная профилактика сердечно-сосудистых заболеваний.</w:t>
      </w:r>
    </w:p>
    <w:p w:rsidR="00750907" w:rsidRPr="00030DA9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3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563C1B" w:rsidRPr="004A5253">
        <w:rPr>
          <w:rFonts w:ascii="Times New Roman" w:hAnsi="Times New Roman" w:cs="Times New Roman"/>
          <w:sz w:val="24"/>
          <w:szCs w:val="24"/>
        </w:rPr>
        <w:t>: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«Отлично» – доклад в полной мере раскрывает тему, обучающийся отвечает на все дополнительные вопросы; рассказывает, практически не заглядывая в текст.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«Хорошо» – доклад раскрывает тему, но требует дополнений, обучающийся отвечает на все дополнительные вопросы; рассказывает, опираясь на текст, </w:t>
      </w:r>
      <w:r w:rsidR="009E31E8" w:rsidRPr="004A5253">
        <w:rPr>
          <w:rFonts w:ascii="Times New Roman" w:hAnsi="Times New Roman" w:cs="Times New Roman"/>
          <w:sz w:val="24"/>
          <w:szCs w:val="24"/>
        </w:rPr>
        <w:t xml:space="preserve">но, </w:t>
      </w:r>
      <w:r w:rsidRPr="004A5253">
        <w:rPr>
          <w:rFonts w:ascii="Times New Roman" w:hAnsi="Times New Roman" w:cs="Times New Roman"/>
          <w:sz w:val="24"/>
          <w:szCs w:val="24"/>
        </w:rPr>
        <w:t xml:space="preserve"> не зачитывая его.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«Удовлетворительно» – доклад раскрывает тему, но требует дополнений, обучающийся не может ответить на большую часть дополнительных вопросов, частично зачитывает текст при рассказе.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«Неудовлетворительно» – доклад не раскрывает тему, </w:t>
      </w:r>
      <w:r w:rsidR="0008027B" w:rsidRPr="004A5253">
        <w:rPr>
          <w:rFonts w:ascii="Times New Roman" w:hAnsi="Times New Roman" w:cs="Times New Roman"/>
          <w:sz w:val="24"/>
          <w:szCs w:val="24"/>
        </w:rPr>
        <w:t>обучающиеся</w:t>
      </w:r>
      <w:r w:rsidRPr="004A5253">
        <w:rPr>
          <w:rFonts w:ascii="Times New Roman" w:hAnsi="Times New Roman" w:cs="Times New Roman"/>
          <w:sz w:val="24"/>
          <w:szCs w:val="24"/>
        </w:rPr>
        <w:t xml:space="preserve"> не может ответить на большую часть дополнительных вопросов, зачитывает текст.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(</w:t>
      </w:r>
      <w:r w:rsidR="004D5100" w:rsidRPr="004A5253">
        <w:rPr>
          <w:rFonts w:ascii="Times New Roman" w:hAnsi="Times New Roman" w:cs="Times New Roman"/>
          <w:sz w:val="24"/>
          <w:szCs w:val="24"/>
        </w:rPr>
        <w:t xml:space="preserve">либо </w:t>
      </w:r>
      <w:r w:rsidR="00487E79" w:rsidRPr="004A5253">
        <w:rPr>
          <w:rFonts w:ascii="Times New Roman" w:hAnsi="Times New Roman" w:cs="Times New Roman"/>
          <w:sz w:val="24"/>
          <w:szCs w:val="24"/>
        </w:rPr>
        <w:t>в</w:t>
      </w:r>
      <w:r w:rsidR="004D5100" w:rsidRPr="004A5253">
        <w:rPr>
          <w:rFonts w:ascii="Times New Roman" w:hAnsi="Times New Roman" w:cs="Times New Roman"/>
          <w:sz w:val="24"/>
          <w:szCs w:val="24"/>
        </w:rPr>
        <w:t>писать свои критерии</w:t>
      </w:r>
      <w:r w:rsidRPr="004A5253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563C1B" w:rsidRPr="004A5253" w:rsidRDefault="00563C1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</w:t>
      </w:r>
      <w:r w:rsidR="00EE61EC" w:rsidRPr="004A5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253">
        <w:rPr>
          <w:rFonts w:ascii="Times New Roman" w:hAnsi="Times New Roman" w:cs="Times New Roman"/>
          <w:b/>
          <w:sz w:val="24"/>
          <w:szCs w:val="24"/>
        </w:rPr>
        <w:t>собеседование;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B31" w:rsidRDefault="00FF6B31" w:rsidP="00750907">
      <w:pPr>
        <w:tabs>
          <w:tab w:val="left" w:pos="284"/>
        </w:tabs>
        <w:autoSpaceDE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50907" w:rsidRPr="004A5253" w:rsidRDefault="006C65A5" w:rsidP="00750907">
      <w:pPr>
        <w:tabs>
          <w:tab w:val="left" w:pos="284"/>
        </w:tabs>
        <w:autoSpaceDE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253">
        <w:rPr>
          <w:rFonts w:ascii="Times New Roman" w:hAnsi="Times New Roman" w:cs="Times New Roman"/>
          <w:b/>
          <w:i/>
          <w:sz w:val="24"/>
          <w:szCs w:val="24"/>
        </w:rPr>
        <w:t>Пример к</w:t>
      </w:r>
      <w:r w:rsidR="00750907" w:rsidRPr="004A5253">
        <w:rPr>
          <w:rFonts w:ascii="Times New Roman" w:hAnsi="Times New Roman" w:cs="Times New Roman"/>
          <w:b/>
          <w:i/>
          <w:sz w:val="24"/>
          <w:szCs w:val="24"/>
        </w:rPr>
        <w:t>онтрольн</w:t>
      </w:r>
      <w:r w:rsidRPr="004A5253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750907" w:rsidRPr="004A5253">
        <w:rPr>
          <w:rFonts w:ascii="Times New Roman" w:hAnsi="Times New Roman" w:cs="Times New Roman"/>
          <w:b/>
          <w:i/>
          <w:sz w:val="24"/>
          <w:szCs w:val="24"/>
        </w:rPr>
        <w:t xml:space="preserve"> вопрос</w:t>
      </w:r>
      <w:r w:rsidRPr="004A525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50907" w:rsidRPr="004A52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0907" w:rsidRPr="004A5253" w:rsidRDefault="008552A9" w:rsidP="008552A9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Неотложная помощь при кардиогенном шоке. </w:t>
      </w:r>
    </w:p>
    <w:p w:rsidR="00750907" w:rsidRPr="004A5253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0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5F75C5" w:rsidRPr="004A5253">
        <w:rPr>
          <w:rFonts w:ascii="Times New Roman" w:hAnsi="Times New Roman" w:cs="Times New Roman"/>
          <w:sz w:val="24"/>
          <w:szCs w:val="24"/>
        </w:rPr>
        <w:t>: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«Отлично» –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продемонстрированы знание вопроса и самостоятельность мышления, ответ соответствует требованиям правильности, полноты и аргументированности. 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«Хорошо»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неполном, недостаточно четком и убедительном, но в целом правильном ответе.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«Удовлетворительно»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ставится, если ординатор отвечает неконкретно, слабо аргументировано и не убедительно, хотя и имеется какое-то представление о вопросе.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«Неудовлетворительно»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ставится, если ординатор отвечает неправильно, нечетко и неубедительно, дает неверные формулировки, в ответе отсутствует какое-либо представление о вопросе.</w:t>
      </w: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2 уровень – оценка умений</w:t>
      </w:r>
    </w:p>
    <w:p w:rsidR="0036049C" w:rsidRPr="00B71CB5" w:rsidRDefault="00051847" w:rsidP="00B71CB5">
      <w:pPr>
        <w:pStyle w:val="ac"/>
        <w:spacing w:before="0" w:beforeAutospacing="0" w:after="0"/>
        <w:ind w:firstLine="709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умений </w:t>
      </w:r>
      <w:r w:rsidRPr="004A5253">
        <w:t>используются следующие типы контроля:</w:t>
      </w:r>
    </w:p>
    <w:p w:rsidR="002B25CA" w:rsidRPr="00B71CB5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решение ситуационных задач;</w:t>
      </w:r>
    </w:p>
    <w:p w:rsidR="00D44C30" w:rsidRPr="004A5253" w:rsidRDefault="00F821B8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П</w:t>
      </w:r>
      <w:r w:rsidR="00C4301D" w:rsidRPr="004A5253">
        <w:rPr>
          <w:rFonts w:ascii="Times New Roman" w:hAnsi="Times New Roman" w:cs="Times New Roman"/>
          <w:sz w:val="24"/>
          <w:szCs w:val="24"/>
        </w:rPr>
        <w:t>ример ситуационн</w:t>
      </w:r>
      <w:r w:rsidR="002B25CA" w:rsidRPr="004A5253">
        <w:rPr>
          <w:rFonts w:ascii="Times New Roman" w:hAnsi="Times New Roman" w:cs="Times New Roman"/>
          <w:sz w:val="24"/>
          <w:szCs w:val="24"/>
        </w:rPr>
        <w:t>ой</w:t>
      </w:r>
      <w:r w:rsidR="00C4301D" w:rsidRPr="004A525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B25CA" w:rsidRPr="004A5253">
        <w:rPr>
          <w:rFonts w:ascii="Times New Roman" w:hAnsi="Times New Roman" w:cs="Times New Roman"/>
          <w:sz w:val="24"/>
          <w:szCs w:val="24"/>
        </w:rPr>
        <w:t>и</w:t>
      </w:r>
      <w:r w:rsidR="008B0D29" w:rsidRPr="004A52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76"/>
        <w:gridCol w:w="7770"/>
      </w:tblGrid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Мужчина, 60 лет, обратился в клинику с жалобами на боли за грудиной сжимающего характера, без иррадиации при ходьбе на 200-300 м, подъеме на 3 этаж, боли купируются через 5-7 минут в покое, сопровождается одышкой инспираторного характера; на неритмичное, учащенное сердцебиение.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Из анамнеза известно, что вышеуказанные жалобы беспокоят пациента около 3 лет, к врачам не обращался. Пациент страдает от хронического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гломерулонефрита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 около 5 лет.  Семейный анамнез: отец умер от инфаркта миокарда в 75 лет, мать страдала гипертонической болезнью, сахарным диабетом.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При осмотре: состояние относительно удовлетворительное. ИМТ – 24,5 кг/м</w:t>
            </w:r>
            <w:r w:rsidRPr="004A52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 Окружность талии – 92 см, окружность бедер – 80 см. Кожные покровы чистые, физиологической окраски, умеренной влажности. В легких дыхание везикулярное, проводится по всем полям, хрипов нет. Тоны сердца приглушены, аритмичные, шумы не выслушиваются. ЧСС 110 уд/мин., АД 170/100 мм рт. ст. Живот мягкий, при пальпации безболезненный. Печень и селезенка не увеличены, при пальпации безболезненны.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В анализах: общий холестерин – 5,5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ТГ 2,0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ХС-ЛПВП 1,0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ХС-ЛПНП 2,7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/л; глюкоза натощак – 4,5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 130 </w:t>
            </w: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 xml:space="preserve">/л, СКФ (по формуле CKD-EPI) = 51 мл/мин. </w:t>
            </w:r>
          </w:p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Пациенту была снята электрокардиограмма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ИБС. Стенокардия напряжения ФК II Артериальная гипертензия (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ренопаренхиматозная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) III стадии, 2 степени, риск ССО 4.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Дислипидемия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.  Нарушение ритма сердца по типу постоянной формы фибрилляции </w:t>
            </w: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lastRenderedPageBreak/>
              <w:t xml:space="preserve">предсердий,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тахисистолия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. ХСН I ФК 2. Хронический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гломерулонефрит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. ХБП 3А.  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Диагноз поставлен верно.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Диагноз поставлен </w:t>
            </w:r>
            <w:proofErr w:type="spellStart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неполностью</w:t>
            </w:r>
            <w:proofErr w:type="spellEnd"/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: часть нозологий упущена или неверно оценены стадия гипертонической болезни; неверно оценена стадия хронической болезни почек; неверно оценен риск ССО; неверно оценен ФК стенокардии напряжении и стадия и функциональный класс ХСН.</w:t>
            </w:r>
          </w:p>
        </w:tc>
      </w:tr>
      <w:tr w:rsidR="00B71CB5" w:rsidRPr="004A5253" w:rsidTr="0050084F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CB5" w:rsidRPr="004A5253" w:rsidRDefault="00B71CB5" w:rsidP="005008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Диагноз поставлен неверно.</w:t>
            </w:r>
          </w:p>
        </w:tc>
      </w:tr>
    </w:tbl>
    <w:p w:rsidR="00B71CB5" w:rsidRDefault="00B71CB5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CB5" w:rsidRPr="00B71CB5" w:rsidRDefault="00B71CB5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Эталон ответа</w:t>
      </w:r>
      <w:r w:rsidRPr="00B71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51"/>
        <w:gridCol w:w="7041"/>
      </w:tblGrid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Предположите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наиболее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вероятный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диагноз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БС. Вазоспастическая стенокардия. Гипертоническая болезнь 3 стадии. 2 степени. Риск 4. Нарушение ритма сердца по типу редкой желудочковой экстрасистолии. ХСН 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ФК 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B71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1CB5" w:rsidRPr="00B71CB5" w:rsidRDefault="00B71CB5" w:rsidP="00B71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Р0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Обоснуйте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поставленный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Вами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диагноз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Диагноз ИБС. Вазоспастическая стенокардия выставлен на основании жалоб больного на давящие боли за грудиной, возникающие при выходе из теплого помещения на улицу (особенно в ветреную и холодную погоду), при эмоциональном напряжении, изредка ночью в предутренние часы; данных анамнеза – боли беспокоят около 2 лет; данных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ЭКГ по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Холтеру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подъем сегмента </w:t>
            </w: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минут. Диагноз гипертоническая болезнь выставлен на основании жалоб пациента на повышение АД до 165/105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данных анамнеза: повышение АД – 5 лет, объективного осмотра – АД 140/95 мм рт. ст., степень повышения АД определена основываясь на цифрах повышения АД, степень АГ определена по наличию ассоциированного клинического состояния – ИБС. Вазоспастическая стенокардия. Диагноз нарушение ритма сердца выставлен по данным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холтеровского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ЭКГ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Составьте и обоснуйте план дополнительного обследования пациента.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Пациенту рекомендовано: проведение ЭХО-КГ для оценки сократимости стенок ЛЖ, толщины стенок миокарда, диастолической и систолической функции; проведение суточного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 для оценки стабильности повышения АД, суточного профиля АД, консультация окулиста и проведение офтальмоскопии для оценки наличия гипертонической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офтальмопатии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консультация нефролога и УЗ-исследование почек для оценки поражения органа-мишени почек, возможно проведение коронарной ангиографии для поиска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стенозирующего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атеросклероза коронарных артерий.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Оцените правильность назначения, дозировку, частоту приема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атенолола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данному пациенту.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Рекомендовано воздержаться от приема бета-блокаторов в случае вазоспастической стенокардии, так как данная группа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препратов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может лишь усилить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спазмирование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коронарной артерии. 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Обоснуйте правильный алгоритм лечения пациента.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Пациенту показано назначение препаратов группы блокаторов медленных кальциевых каналов, ацетилсалициловой кислоты, нитратов пролонгированного действия (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мононитрат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правильный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частично правильный или неполный. </w:t>
            </w:r>
          </w:p>
        </w:tc>
      </w:tr>
      <w:tr w:rsidR="00B71CB5" w:rsidRPr="00B71CB5" w:rsidTr="00B71CB5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</w:rPr>
              <w:t>Р0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CB5" w:rsidRPr="00B71CB5" w:rsidRDefault="00B71CB5" w:rsidP="00B7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CB5" w:rsidRPr="00B71CB5" w:rsidRDefault="00B71CB5" w:rsidP="00B7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отсутствует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неверный</w:t>
            </w:r>
            <w:proofErr w:type="spellEnd"/>
            <w:r w:rsidRPr="00B71C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F821B8" w:rsidRPr="004A5253" w:rsidRDefault="00F821B8" w:rsidP="002B25CA">
      <w:pPr>
        <w:ind w:left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«отлично»: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«хорошо»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из лекционного материала), в схематических изображениях и демонстрациях на анатомических препаратах, ответы на дополнительные вопросы верные, но недостаточно четкие.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«удовлетворительно»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лекционным материалом), со значительными затруднениями и ошибками в схематических изображениях и демонстрациях на анатомических препаратах, ответы на дополнительные вопросы недостаточно четкие, с ошибками в деталях.</w:t>
      </w:r>
    </w:p>
    <w:p w:rsidR="00051847" w:rsidRPr="00FF6B31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не правильный.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4A525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A5253">
        <w:rPr>
          <w:rFonts w:ascii="Times New Roman" w:eastAsia="Times New Roman" w:hAnsi="Times New Roman" w:cs="Times New Roman"/>
          <w:sz w:val="24"/>
          <w:szCs w:val="24"/>
        </w:rPr>
        <w:t>. лекционным материалом), без умения схематических изображений и демонстраций на анатомических препаратах или с большим количеством ошибок, ответы на дополнительные вопросы неправильные или отсутствуют.</w:t>
      </w: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3 уровень – оценка навыков</w:t>
      </w:r>
    </w:p>
    <w:p w:rsidR="006E59EC" w:rsidRPr="00B71CB5" w:rsidRDefault="00051847" w:rsidP="00B71CB5">
      <w:pPr>
        <w:pStyle w:val="ac"/>
        <w:spacing w:before="0" w:beforeAutospacing="0" w:after="0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навыков </w:t>
      </w:r>
      <w:r w:rsidRPr="004A5253">
        <w:t>используются следующие типы контроля:</w:t>
      </w:r>
    </w:p>
    <w:p w:rsidR="002B25CA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b/>
          <w:sz w:val="24"/>
          <w:szCs w:val="24"/>
        </w:rPr>
        <w:t>Прием практических навыков.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Практические навыки оцениваются по умению ординатора собрать жалобы, анамнез,  составить план профилактических</w:t>
      </w:r>
      <w:r w:rsidR="002B25CA" w:rsidRPr="004A52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>и реабилитационных мероприятий по заболеванию.</w:t>
      </w:r>
    </w:p>
    <w:p w:rsidR="004C01B6" w:rsidRDefault="004C01B6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CB5" w:rsidRPr="00B71CB5" w:rsidRDefault="004C01B6" w:rsidP="00B71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ответа</w:t>
      </w:r>
      <w:r w:rsidR="00B71CB5" w:rsidRPr="00B71CB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практическим навыкам</w:t>
      </w:r>
    </w:p>
    <w:p w:rsidR="004C01B6" w:rsidRPr="004C01B6" w:rsidRDefault="004C01B6" w:rsidP="004C01B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4C01B6">
        <w:rPr>
          <w:rFonts w:ascii="Times New Roman" w:eastAsia="Calibri" w:hAnsi="Times New Roman" w:cs="Times New Roman"/>
          <w:b/>
          <w:lang w:eastAsia="en-US"/>
        </w:rPr>
        <w:t xml:space="preserve">Метод регистрации и </w:t>
      </w:r>
      <w:proofErr w:type="spellStart"/>
      <w:r w:rsidRPr="004C01B6">
        <w:rPr>
          <w:rFonts w:ascii="Times New Roman" w:eastAsia="Calibri" w:hAnsi="Times New Roman" w:cs="Times New Roman"/>
          <w:b/>
          <w:lang w:eastAsia="en-US"/>
        </w:rPr>
        <w:t>интрепретации</w:t>
      </w:r>
      <w:proofErr w:type="spellEnd"/>
      <w:r w:rsidRPr="004C01B6">
        <w:rPr>
          <w:rFonts w:ascii="Times New Roman" w:eastAsia="Calibri" w:hAnsi="Times New Roman" w:cs="Times New Roman"/>
          <w:b/>
          <w:lang w:eastAsia="en-US"/>
        </w:rPr>
        <w:t xml:space="preserve"> ЭКГ.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С помощью ЭКГ можно оценить: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проводящую систему сердца;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правильность сердечного ритма;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полноценность кровоснабжения;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размеры частей органа;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наличие, локализацию пораженной части мышцы.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Этапы исследования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Последовательность процедуры снятия электрокардиограммы должна соблюдаться строго. Только так результаты исследования будут максимально правдивы и достоверны. Различают несколько этапов обследования: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Уложить пациента на кушетку.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При значительной волосистости кожи смочить места наложения электродов мыльным раствором.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Под электроды подложить марлевые прокладки, смоченные раствором натрия хлорида.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Закрепить пластинчатые электроды поверх марлевых прокладок с помощью резиновых лент в следующем порядке: красный - правое предплечье, желтый - левое предплечье, зеленый - левая голень, черный - правая голень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lastRenderedPageBreak/>
        <w:t>На грудь установить два или шесть (при многоканальной записи) грудных электродов, используя резиновую грушу-присоску (или электроды фиксировать резиновой лентой) в следующем порядке: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V1 - четвертое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справа от грудины,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V2- четвертое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слева от грудины,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V3 - междуV2 иV4,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V4 - пятое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на 1,5 см </w:t>
      </w:r>
      <w:proofErr w:type="spellStart"/>
      <w:r w:rsidRPr="004C01B6">
        <w:rPr>
          <w:rFonts w:ascii="Times New Roman" w:eastAsia="Times New Roman" w:hAnsi="Times New Roman" w:cs="Times New Roman"/>
        </w:rPr>
        <w:t>кнутри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от левой средней ключичной линии,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V5 - пятое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по левой передней подмышечной линии,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V6 - пятое </w:t>
      </w:r>
      <w:proofErr w:type="spellStart"/>
      <w:r w:rsidRPr="004C01B6">
        <w:rPr>
          <w:rFonts w:ascii="Times New Roman" w:eastAsia="Times New Roman" w:hAnsi="Times New Roman" w:cs="Times New Roman"/>
        </w:rPr>
        <w:t>межреберье</w:t>
      </w:r>
      <w:proofErr w:type="spellEnd"/>
      <w:r w:rsidRPr="004C01B6">
        <w:rPr>
          <w:rFonts w:ascii="Times New Roman" w:eastAsia="Times New Roman" w:hAnsi="Times New Roman" w:cs="Times New Roman"/>
        </w:rPr>
        <w:t xml:space="preserve"> по левой средней подмышечной линии,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Попросить пациента расслабиться, спокойно дышать и не двигаться.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Прежде всего оценивают амплитуду (размеры) отдельных зубцов комплекса QRS. Если амплитуда превышает 5 мм, зубец обозначают заглавной (большой) буквой Q, R или S; если же амплитуда меньше 5 мм, то строчной (маленькой): q, r или s.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Зубцом R (r) называют любой положительный (направленный вверх) зубец, который входит в комплекс QRS. Если зубцов несколько, последующие зубцы обозначают штрихами: R, R’, R” и т. д.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Отрицательный (направленный вниз) зубец комплекса QRS, находящийся перед зубцом R, обозначается как Q (q), а после — как S (s). Если же в комплексе QRS совсем нет положительных зубцов, то желудочковый комплекс обозначают как QS.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 xml:space="preserve">В норме: 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Q отражает деполяризацию межжелудочковой перегородки (возбуждается межжелудочковая перегородка)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R — деполяризацию основной массы миокарда желудочков (возбуждается верхушка сердца и прилегающие к ней области)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S — деполяризацию базальных (т.е. возле предсердий) отделов межжелудочковой перегородки (возбуждается основание сердца)</w:t>
      </w:r>
    </w:p>
    <w:p w:rsidR="004C01B6" w:rsidRPr="004C01B6" w:rsidRDefault="004C01B6" w:rsidP="004C01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01B6">
        <w:rPr>
          <w:rFonts w:ascii="Times New Roman" w:eastAsia="Times New Roman" w:hAnsi="Times New Roman" w:cs="Times New Roman"/>
        </w:rPr>
        <w:t>Зубец RV1, V2 отражает возбуждение межжелудочковой перегородки, а RV4, V5, V6 — возбуждение мышцы левого и правого желудочков.</w:t>
      </w:r>
    </w:p>
    <w:p w:rsidR="004C01B6" w:rsidRDefault="004C01B6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B25CA" w:rsidRPr="004A5253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1CB5">
        <w:rPr>
          <w:rFonts w:ascii="Times New Roman" w:eastAsia="TimesNewRomanPSMT" w:hAnsi="Times New Roman" w:cs="Times New Roman"/>
          <w:b/>
          <w:sz w:val="24"/>
          <w:szCs w:val="24"/>
        </w:rPr>
        <w:t>Результаты оценки практических навыков и умений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 оцениваются как "зачтено" или "не зачтено".</w:t>
      </w:r>
    </w:p>
    <w:p w:rsidR="006E59EC" w:rsidRPr="004A5253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Критерии оценки: </w:t>
      </w:r>
    </w:p>
    <w:p w:rsidR="006E59EC" w:rsidRPr="004A5253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sz w:val="24"/>
          <w:szCs w:val="24"/>
        </w:rPr>
        <w:t>- «Зачтено» - выставляется при условии, если ординатор показывает хорошие знания учебного материала по теме, знает методику проведения практического навыка, умеет осуществить практические навыки и умения. При этом ординатор логично и последовательно осуществляет практические навыки и умения, дает удовлетворительные ответы на дополнительные вопросы.</w:t>
      </w:r>
    </w:p>
    <w:p w:rsidR="005E7533" w:rsidRDefault="006E59EC" w:rsidP="00FF6B31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sz w:val="24"/>
          <w:szCs w:val="24"/>
        </w:rPr>
        <w:t>- «Не зачтено» - выставляется при условии, если ординатор владеет отрывочными знаниями по практическим навыкам и умениям, затрудняется в умении их осуществить, дает неполные ответы н</w:t>
      </w:r>
      <w:r w:rsidR="00FF6B31">
        <w:rPr>
          <w:rFonts w:ascii="Times New Roman" w:eastAsia="TimesNewRomanPSMT" w:hAnsi="Times New Roman" w:cs="Times New Roman"/>
          <w:sz w:val="24"/>
          <w:szCs w:val="24"/>
        </w:rPr>
        <w:t>а вопросы из программы практики</w:t>
      </w:r>
      <w:r w:rsidR="00FF6B31" w:rsidRPr="00FF6B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71CB5" w:rsidRPr="00FF6B31" w:rsidRDefault="00B71CB5" w:rsidP="00FF6B31">
      <w:pPr>
        <w:tabs>
          <w:tab w:val="left" w:pos="284"/>
        </w:tabs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71CB5" w:rsidRPr="00FF6B31" w:rsidSect="00E870B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70B4" w:rsidRPr="00FF6B31" w:rsidRDefault="00E870B4" w:rsidP="00FF6B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70B4" w:rsidRPr="00FF6B31" w:rsidSect="00E87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52" w:rsidRDefault="00F05B52" w:rsidP="00EB0AD2">
      <w:pPr>
        <w:spacing w:after="0" w:line="240" w:lineRule="auto"/>
      </w:pPr>
      <w:r>
        <w:separator/>
      </w:r>
    </w:p>
  </w:endnote>
  <w:endnote w:type="continuationSeparator" w:id="0">
    <w:p w:rsidR="00F05B52" w:rsidRDefault="00F05B52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2" w:rsidRDefault="000E46F2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46F2" w:rsidRDefault="000E46F2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2" w:rsidRDefault="000E46F2" w:rsidP="00F66220">
    <w:pPr>
      <w:pStyle w:val="a9"/>
      <w:framePr w:wrap="around" w:vAnchor="text" w:hAnchor="margin" w:xAlign="right" w:y="1"/>
      <w:rPr>
        <w:rStyle w:val="ab"/>
      </w:rPr>
    </w:pPr>
  </w:p>
  <w:p w:rsidR="000E46F2" w:rsidRDefault="000E46F2" w:rsidP="00F66220">
    <w:pPr>
      <w:pStyle w:val="a9"/>
      <w:ind w:right="360"/>
      <w:jc w:val="right"/>
    </w:pPr>
  </w:p>
  <w:p w:rsidR="000E46F2" w:rsidRPr="005517BE" w:rsidRDefault="000E46F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52" w:rsidRDefault="00F05B52" w:rsidP="00EB0AD2">
      <w:pPr>
        <w:spacing w:after="0" w:line="240" w:lineRule="auto"/>
      </w:pPr>
      <w:r>
        <w:separator/>
      </w:r>
    </w:p>
  </w:footnote>
  <w:footnote w:type="continuationSeparator" w:id="0">
    <w:p w:rsidR="00F05B52" w:rsidRDefault="00F05B52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85" w:hanging="360"/>
      </w:pPr>
      <w:rPr>
        <w:rFonts w:ascii="Symbol" w:hAnsi="Symbol"/>
        <w:sz w:val="24"/>
        <w:szCs w:val="24"/>
        <w:lang w:val="ru-RU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7" w15:restartNumberingAfterBreak="0">
    <w:nsid w:val="1523095D"/>
    <w:multiLevelType w:val="hybridMultilevel"/>
    <w:tmpl w:val="AB6A7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652DC"/>
    <w:multiLevelType w:val="hybridMultilevel"/>
    <w:tmpl w:val="40869F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2446"/>
    <w:multiLevelType w:val="hybridMultilevel"/>
    <w:tmpl w:val="AB3A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42E0"/>
    <w:multiLevelType w:val="hybridMultilevel"/>
    <w:tmpl w:val="A56A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048A"/>
    <w:multiLevelType w:val="hybridMultilevel"/>
    <w:tmpl w:val="9CA85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5653A9F"/>
    <w:multiLevelType w:val="hybridMultilevel"/>
    <w:tmpl w:val="69DCB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3419"/>
    <w:multiLevelType w:val="hybridMultilevel"/>
    <w:tmpl w:val="DCC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B607B"/>
    <w:multiLevelType w:val="hybridMultilevel"/>
    <w:tmpl w:val="6F64AB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124F7"/>
    <w:multiLevelType w:val="hybridMultilevel"/>
    <w:tmpl w:val="963CF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B47B5"/>
    <w:multiLevelType w:val="hybridMultilevel"/>
    <w:tmpl w:val="5096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6669C"/>
    <w:multiLevelType w:val="multilevel"/>
    <w:tmpl w:val="0046FA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2207E23"/>
    <w:multiLevelType w:val="hybridMultilevel"/>
    <w:tmpl w:val="BF12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B7091"/>
    <w:multiLevelType w:val="hybridMultilevel"/>
    <w:tmpl w:val="B39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3386C"/>
    <w:multiLevelType w:val="hybridMultilevel"/>
    <w:tmpl w:val="94286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F050F"/>
    <w:multiLevelType w:val="hybridMultilevel"/>
    <w:tmpl w:val="A35ED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42A77"/>
    <w:multiLevelType w:val="hybridMultilevel"/>
    <w:tmpl w:val="8C3AF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D1D48"/>
    <w:multiLevelType w:val="hybridMultilevel"/>
    <w:tmpl w:val="1F22D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50F53"/>
    <w:multiLevelType w:val="hybridMultilevel"/>
    <w:tmpl w:val="33C0D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144913"/>
    <w:multiLevelType w:val="hybridMultilevel"/>
    <w:tmpl w:val="4F54B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B664E"/>
    <w:multiLevelType w:val="hybridMultilevel"/>
    <w:tmpl w:val="31C47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06349"/>
    <w:multiLevelType w:val="hybridMultilevel"/>
    <w:tmpl w:val="7AD0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E4165"/>
    <w:multiLevelType w:val="hybridMultilevel"/>
    <w:tmpl w:val="6830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5AFA"/>
    <w:multiLevelType w:val="hybridMultilevel"/>
    <w:tmpl w:val="E9F2A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1" w15:restartNumberingAfterBreak="0">
    <w:nsid w:val="755924B3"/>
    <w:multiLevelType w:val="hybridMultilevel"/>
    <w:tmpl w:val="312AA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F26915"/>
    <w:multiLevelType w:val="hybridMultilevel"/>
    <w:tmpl w:val="16924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85014"/>
    <w:multiLevelType w:val="hybridMultilevel"/>
    <w:tmpl w:val="8848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A6C01"/>
    <w:multiLevelType w:val="hybridMultilevel"/>
    <w:tmpl w:val="4B600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</w:num>
  <w:num w:numId="22">
    <w:abstractNumId w:val="26"/>
  </w:num>
  <w:num w:numId="23">
    <w:abstractNumId w:val="33"/>
  </w:num>
  <w:num w:numId="24">
    <w:abstractNumId w:val="10"/>
  </w:num>
  <w:num w:numId="25">
    <w:abstractNumId w:val="22"/>
  </w:num>
  <w:num w:numId="26">
    <w:abstractNumId w:val="32"/>
  </w:num>
  <w:num w:numId="27">
    <w:abstractNumId w:val="20"/>
  </w:num>
  <w:num w:numId="28">
    <w:abstractNumId w:val="21"/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30979"/>
    <w:rsid w:val="00030DA9"/>
    <w:rsid w:val="000335F1"/>
    <w:rsid w:val="00035948"/>
    <w:rsid w:val="000501F8"/>
    <w:rsid w:val="00051847"/>
    <w:rsid w:val="00065A0E"/>
    <w:rsid w:val="0008027B"/>
    <w:rsid w:val="00081CF4"/>
    <w:rsid w:val="00084FF2"/>
    <w:rsid w:val="000A08E1"/>
    <w:rsid w:val="000A10E3"/>
    <w:rsid w:val="000A3DBC"/>
    <w:rsid w:val="000A418A"/>
    <w:rsid w:val="000A4655"/>
    <w:rsid w:val="000A62B4"/>
    <w:rsid w:val="000B5322"/>
    <w:rsid w:val="000D24A6"/>
    <w:rsid w:val="000D3FC9"/>
    <w:rsid w:val="000D40E7"/>
    <w:rsid w:val="000D566D"/>
    <w:rsid w:val="000D7427"/>
    <w:rsid w:val="000E46F2"/>
    <w:rsid w:val="000F2377"/>
    <w:rsid w:val="0010152A"/>
    <w:rsid w:val="0010540C"/>
    <w:rsid w:val="00114E4D"/>
    <w:rsid w:val="001277AA"/>
    <w:rsid w:val="00127F26"/>
    <w:rsid w:val="001346B3"/>
    <w:rsid w:val="00136297"/>
    <w:rsid w:val="00146DF3"/>
    <w:rsid w:val="0014726A"/>
    <w:rsid w:val="00151CE8"/>
    <w:rsid w:val="00151E0D"/>
    <w:rsid w:val="00152FFE"/>
    <w:rsid w:val="001673F6"/>
    <w:rsid w:val="00184F96"/>
    <w:rsid w:val="00191844"/>
    <w:rsid w:val="00191C45"/>
    <w:rsid w:val="00193D12"/>
    <w:rsid w:val="001951D9"/>
    <w:rsid w:val="001A0EAE"/>
    <w:rsid w:val="001B6CB4"/>
    <w:rsid w:val="001B6EB1"/>
    <w:rsid w:val="001C264D"/>
    <w:rsid w:val="001C3FD7"/>
    <w:rsid w:val="001D3E1F"/>
    <w:rsid w:val="001D49FD"/>
    <w:rsid w:val="001D51E8"/>
    <w:rsid w:val="001D6462"/>
    <w:rsid w:val="001E7131"/>
    <w:rsid w:val="001F6CE3"/>
    <w:rsid w:val="00206423"/>
    <w:rsid w:val="00207742"/>
    <w:rsid w:val="00213CD6"/>
    <w:rsid w:val="00221B8F"/>
    <w:rsid w:val="00221E4C"/>
    <w:rsid w:val="00236DF2"/>
    <w:rsid w:val="00250C41"/>
    <w:rsid w:val="0025368B"/>
    <w:rsid w:val="00253D92"/>
    <w:rsid w:val="002603F9"/>
    <w:rsid w:val="00276DAF"/>
    <w:rsid w:val="00281117"/>
    <w:rsid w:val="0028234F"/>
    <w:rsid w:val="00291E6C"/>
    <w:rsid w:val="00291FF7"/>
    <w:rsid w:val="002A4A2E"/>
    <w:rsid w:val="002B25CA"/>
    <w:rsid w:val="002B64F8"/>
    <w:rsid w:val="002C26A8"/>
    <w:rsid w:val="002D0A11"/>
    <w:rsid w:val="002D1D09"/>
    <w:rsid w:val="002D42A4"/>
    <w:rsid w:val="002E69D3"/>
    <w:rsid w:val="002F0268"/>
    <w:rsid w:val="002F2CB5"/>
    <w:rsid w:val="002F59BA"/>
    <w:rsid w:val="00306150"/>
    <w:rsid w:val="00306F36"/>
    <w:rsid w:val="003112E2"/>
    <w:rsid w:val="00316C77"/>
    <w:rsid w:val="003235A2"/>
    <w:rsid w:val="00333535"/>
    <w:rsid w:val="00343803"/>
    <w:rsid w:val="00344EEF"/>
    <w:rsid w:val="00346259"/>
    <w:rsid w:val="00354F56"/>
    <w:rsid w:val="0036049C"/>
    <w:rsid w:val="0036759B"/>
    <w:rsid w:val="003760CD"/>
    <w:rsid w:val="0038181E"/>
    <w:rsid w:val="00385416"/>
    <w:rsid w:val="00390DBC"/>
    <w:rsid w:val="00397004"/>
    <w:rsid w:val="003A105F"/>
    <w:rsid w:val="003A1FE5"/>
    <w:rsid w:val="003C75E6"/>
    <w:rsid w:val="003D3CC7"/>
    <w:rsid w:val="003E08C5"/>
    <w:rsid w:val="003E5186"/>
    <w:rsid w:val="003E7021"/>
    <w:rsid w:val="00401CE2"/>
    <w:rsid w:val="00405920"/>
    <w:rsid w:val="00406D32"/>
    <w:rsid w:val="0040763C"/>
    <w:rsid w:val="00410871"/>
    <w:rsid w:val="00413123"/>
    <w:rsid w:val="00414A9B"/>
    <w:rsid w:val="00415C81"/>
    <w:rsid w:val="004168A4"/>
    <w:rsid w:val="00417905"/>
    <w:rsid w:val="00435E88"/>
    <w:rsid w:val="00441575"/>
    <w:rsid w:val="00474C3B"/>
    <w:rsid w:val="0047579F"/>
    <w:rsid w:val="0047777D"/>
    <w:rsid w:val="0048003C"/>
    <w:rsid w:val="00481662"/>
    <w:rsid w:val="00487E79"/>
    <w:rsid w:val="004967CA"/>
    <w:rsid w:val="004A3763"/>
    <w:rsid w:val="004A3892"/>
    <w:rsid w:val="004A5253"/>
    <w:rsid w:val="004A52C3"/>
    <w:rsid w:val="004A56C0"/>
    <w:rsid w:val="004B5E10"/>
    <w:rsid w:val="004C01B6"/>
    <w:rsid w:val="004C4FEA"/>
    <w:rsid w:val="004D2516"/>
    <w:rsid w:val="004D5100"/>
    <w:rsid w:val="004E10E2"/>
    <w:rsid w:val="004F3D1A"/>
    <w:rsid w:val="00520DB7"/>
    <w:rsid w:val="00522295"/>
    <w:rsid w:val="00531BE0"/>
    <w:rsid w:val="0053454D"/>
    <w:rsid w:val="00537BC7"/>
    <w:rsid w:val="00540104"/>
    <w:rsid w:val="00545E67"/>
    <w:rsid w:val="00546103"/>
    <w:rsid w:val="0055481E"/>
    <w:rsid w:val="00563C1B"/>
    <w:rsid w:val="00567CEE"/>
    <w:rsid w:val="0057518F"/>
    <w:rsid w:val="0057544B"/>
    <w:rsid w:val="0058122E"/>
    <w:rsid w:val="005813FF"/>
    <w:rsid w:val="005A4B93"/>
    <w:rsid w:val="005A6D95"/>
    <w:rsid w:val="005A7BF3"/>
    <w:rsid w:val="005B0631"/>
    <w:rsid w:val="005B61B1"/>
    <w:rsid w:val="005B7925"/>
    <w:rsid w:val="005C2689"/>
    <w:rsid w:val="005C3C85"/>
    <w:rsid w:val="005D0675"/>
    <w:rsid w:val="005D173A"/>
    <w:rsid w:val="005E05F4"/>
    <w:rsid w:val="005E3049"/>
    <w:rsid w:val="005E7533"/>
    <w:rsid w:val="005F5665"/>
    <w:rsid w:val="005F75C5"/>
    <w:rsid w:val="006005CD"/>
    <w:rsid w:val="006011CA"/>
    <w:rsid w:val="00603307"/>
    <w:rsid w:val="006043EA"/>
    <w:rsid w:val="006044C4"/>
    <w:rsid w:val="00604BFE"/>
    <w:rsid w:val="006156BE"/>
    <w:rsid w:val="0062722A"/>
    <w:rsid w:val="00634515"/>
    <w:rsid w:val="00641B6C"/>
    <w:rsid w:val="00642A95"/>
    <w:rsid w:val="00652650"/>
    <w:rsid w:val="006561F9"/>
    <w:rsid w:val="006720C9"/>
    <w:rsid w:val="00676CCB"/>
    <w:rsid w:val="0068203B"/>
    <w:rsid w:val="006866B7"/>
    <w:rsid w:val="00686C50"/>
    <w:rsid w:val="00687038"/>
    <w:rsid w:val="00687BC0"/>
    <w:rsid w:val="0069037C"/>
    <w:rsid w:val="006914E4"/>
    <w:rsid w:val="0069683D"/>
    <w:rsid w:val="00697D63"/>
    <w:rsid w:val="006A1FD3"/>
    <w:rsid w:val="006A465E"/>
    <w:rsid w:val="006A6C36"/>
    <w:rsid w:val="006B3F39"/>
    <w:rsid w:val="006B618B"/>
    <w:rsid w:val="006B72B4"/>
    <w:rsid w:val="006C2ED6"/>
    <w:rsid w:val="006C65A5"/>
    <w:rsid w:val="006D2F17"/>
    <w:rsid w:val="006D5E9F"/>
    <w:rsid w:val="006D6B81"/>
    <w:rsid w:val="006E0881"/>
    <w:rsid w:val="006E236D"/>
    <w:rsid w:val="006E4FBD"/>
    <w:rsid w:val="006E59EC"/>
    <w:rsid w:val="006F5F20"/>
    <w:rsid w:val="006F663F"/>
    <w:rsid w:val="00701C83"/>
    <w:rsid w:val="007032BC"/>
    <w:rsid w:val="007068FE"/>
    <w:rsid w:val="00707E3A"/>
    <w:rsid w:val="00723FCC"/>
    <w:rsid w:val="00726DBD"/>
    <w:rsid w:val="007366C9"/>
    <w:rsid w:val="00750907"/>
    <w:rsid w:val="007529F8"/>
    <w:rsid w:val="00755F5C"/>
    <w:rsid w:val="00757825"/>
    <w:rsid w:val="007622DD"/>
    <w:rsid w:val="00762384"/>
    <w:rsid w:val="00770AE3"/>
    <w:rsid w:val="00776B70"/>
    <w:rsid w:val="00780F1E"/>
    <w:rsid w:val="00786A83"/>
    <w:rsid w:val="0078730E"/>
    <w:rsid w:val="00792E2A"/>
    <w:rsid w:val="007A4221"/>
    <w:rsid w:val="007A7496"/>
    <w:rsid w:val="007B05F2"/>
    <w:rsid w:val="007B0974"/>
    <w:rsid w:val="007B44B2"/>
    <w:rsid w:val="007B613E"/>
    <w:rsid w:val="007C3420"/>
    <w:rsid w:val="007C3EE6"/>
    <w:rsid w:val="007C602A"/>
    <w:rsid w:val="007D5804"/>
    <w:rsid w:val="007E0935"/>
    <w:rsid w:val="007E2FB7"/>
    <w:rsid w:val="007F7193"/>
    <w:rsid w:val="008002EC"/>
    <w:rsid w:val="00805511"/>
    <w:rsid w:val="0080714A"/>
    <w:rsid w:val="008119E1"/>
    <w:rsid w:val="00811C52"/>
    <w:rsid w:val="008122A4"/>
    <w:rsid w:val="00812B6C"/>
    <w:rsid w:val="00820055"/>
    <w:rsid w:val="008270D0"/>
    <w:rsid w:val="00827216"/>
    <w:rsid w:val="00830C5F"/>
    <w:rsid w:val="008552A9"/>
    <w:rsid w:val="00855AEB"/>
    <w:rsid w:val="00857AC9"/>
    <w:rsid w:val="008636C6"/>
    <w:rsid w:val="0086554C"/>
    <w:rsid w:val="00875DC6"/>
    <w:rsid w:val="00882043"/>
    <w:rsid w:val="008932F5"/>
    <w:rsid w:val="00895352"/>
    <w:rsid w:val="008955C6"/>
    <w:rsid w:val="008A0BE5"/>
    <w:rsid w:val="008B0D29"/>
    <w:rsid w:val="008D2A2D"/>
    <w:rsid w:val="008D30A9"/>
    <w:rsid w:val="008E4C34"/>
    <w:rsid w:val="008F5480"/>
    <w:rsid w:val="009178DE"/>
    <w:rsid w:val="00924372"/>
    <w:rsid w:val="009256ED"/>
    <w:rsid w:val="00926F21"/>
    <w:rsid w:val="00931AB1"/>
    <w:rsid w:val="00953B2B"/>
    <w:rsid w:val="00953FB8"/>
    <w:rsid w:val="00956A3F"/>
    <w:rsid w:val="00971C71"/>
    <w:rsid w:val="00976293"/>
    <w:rsid w:val="00990230"/>
    <w:rsid w:val="009A5AF8"/>
    <w:rsid w:val="009A7551"/>
    <w:rsid w:val="009B35B5"/>
    <w:rsid w:val="009B7045"/>
    <w:rsid w:val="009C181A"/>
    <w:rsid w:val="009C45F1"/>
    <w:rsid w:val="009D0FF4"/>
    <w:rsid w:val="009D2D53"/>
    <w:rsid w:val="009D698D"/>
    <w:rsid w:val="009E31E8"/>
    <w:rsid w:val="009F409A"/>
    <w:rsid w:val="009F6533"/>
    <w:rsid w:val="00A046D0"/>
    <w:rsid w:val="00A11308"/>
    <w:rsid w:val="00A17BA0"/>
    <w:rsid w:val="00A2703A"/>
    <w:rsid w:val="00A43843"/>
    <w:rsid w:val="00A53103"/>
    <w:rsid w:val="00A539C4"/>
    <w:rsid w:val="00A5455B"/>
    <w:rsid w:val="00A55CB4"/>
    <w:rsid w:val="00A5722A"/>
    <w:rsid w:val="00A61713"/>
    <w:rsid w:val="00A64B60"/>
    <w:rsid w:val="00A66709"/>
    <w:rsid w:val="00A67644"/>
    <w:rsid w:val="00A905FB"/>
    <w:rsid w:val="00A90787"/>
    <w:rsid w:val="00AB6918"/>
    <w:rsid w:val="00AD5C87"/>
    <w:rsid w:val="00AD77F9"/>
    <w:rsid w:val="00AE4B5C"/>
    <w:rsid w:val="00AE7FB8"/>
    <w:rsid w:val="00AF2744"/>
    <w:rsid w:val="00AF424A"/>
    <w:rsid w:val="00AF7505"/>
    <w:rsid w:val="00B01CB9"/>
    <w:rsid w:val="00B15B29"/>
    <w:rsid w:val="00B44CCF"/>
    <w:rsid w:val="00B54E85"/>
    <w:rsid w:val="00B634EA"/>
    <w:rsid w:val="00B63F6A"/>
    <w:rsid w:val="00B674FD"/>
    <w:rsid w:val="00B67CAB"/>
    <w:rsid w:val="00B71CB5"/>
    <w:rsid w:val="00B80688"/>
    <w:rsid w:val="00B842FA"/>
    <w:rsid w:val="00B94C56"/>
    <w:rsid w:val="00BA7264"/>
    <w:rsid w:val="00BB2EDE"/>
    <w:rsid w:val="00BB494D"/>
    <w:rsid w:val="00BB738B"/>
    <w:rsid w:val="00BC088F"/>
    <w:rsid w:val="00BC2142"/>
    <w:rsid w:val="00BC5373"/>
    <w:rsid w:val="00BE45E0"/>
    <w:rsid w:val="00C00E06"/>
    <w:rsid w:val="00C05BBF"/>
    <w:rsid w:val="00C13F8E"/>
    <w:rsid w:val="00C174F0"/>
    <w:rsid w:val="00C255CF"/>
    <w:rsid w:val="00C2659B"/>
    <w:rsid w:val="00C36642"/>
    <w:rsid w:val="00C4301D"/>
    <w:rsid w:val="00C46EDD"/>
    <w:rsid w:val="00C660BF"/>
    <w:rsid w:val="00C76356"/>
    <w:rsid w:val="00C83A1F"/>
    <w:rsid w:val="00C940A9"/>
    <w:rsid w:val="00CA461D"/>
    <w:rsid w:val="00CA7CAA"/>
    <w:rsid w:val="00CB1E07"/>
    <w:rsid w:val="00CB55F0"/>
    <w:rsid w:val="00CB7163"/>
    <w:rsid w:val="00CE086A"/>
    <w:rsid w:val="00CE7192"/>
    <w:rsid w:val="00CF304C"/>
    <w:rsid w:val="00D03CB1"/>
    <w:rsid w:val="00D06B83"/>
    <w:rsid w:val="00D15F83"/>
    <w:rsid w:val="00D22422"/>
    <w:rsid w:val="00D227DB"/>
    <w:rsid w:val="00D245EE"/>
    <w:rsid w:val="00D318A5"/>
    <w:rsid w:val="00D31CAF"/>
    <w:rsid w:val="00D31D90"/>
    <w:rsid w:val="00D32DAF"/>
    <w:rsid w:val="00D42C2B"/>
    <w:rsid w:val="00D44C30"/>
    <w:rsid w:val="00D60470"/>
    <w:rsid w:val="00D6133A"/>
    <w:rsid w:val="00D65152"/>
    <w:rsid w:val="00D72E58"/>
    <w:rsid w:val="00D746EA"/>
    <w:rsid w:val="00D76076"/>
    <w:rsid w:val="00D779F3"/>
    <w:rsid w:val="00D829AC"/>
    <w:rsid w:val="00D875DF"/>
    <w:rsid w:val="00D93061"/>
    <w:rsid w:val="00DA16EA"/>
    <w:rsid w:val="00DB120B"/>
    <w:rsid w:val="00DB52D4"/>
    <w:rsid w:val="00DC1D06"/>
    <w:rsid w:val="00DC4F83"/>
    <w:rsid w:val="00DC5B9A"/>
    <w:rsid w:val="00DE48EA"/>
    <w:rsid w:val="00DE62FC"/>
    <w:rsid w:val="00DF75BC"/>
    <w:rsid w:val="00E01C4B"/>
    <w:rsid w:val="00E26BAD"/>
    <w:rsid w:val="00E271B7"/>
    <w:rsid w:val="00E32A4A"/>
    <w:rsid w:val="00E42C56"/>
    <w:rsid w:val="00E4445C"/>
    <w:rsid w:val="00E50EDA"/>
    <w:rsid w:val="00E6432E"/>
    <w:rsid w:val="00E65ED9"/>
    <w:rsid w:val="00E677F8"/>
    <w:rsid w:val="00E840EB"/>
    <w:rsid w:val="00E84ED3"/>
    <w:rsid w:val="00E870B4"/>
    <w:rsid w:val="00E93D10"/>
    <w:rsid w:val="00E962D8"/>
    <w:rsid w:val="00EA0E20"/>
    <w:rsid w:val="00EA1A4D"/>
    <w:rsid w:val="00EA3E55"/>
    <w:rsid w:val="00EB0AD2"/>
    <w:rsid w:val="00EB4704"/>
    <w:rsid w:val="00EB4FB6"/>
    <w:rsid w:val="00EC6E80"/>
    <w:rsid w:val="00ED2BC6"/>
    <w:rsid w:val="00ED3AF5"/>
    <w:rsid w:val="00ED55BA"/>
    <w:rsid w:val="00EE61EC"/>
    <w:rsid w:val="00EF6EA2"/>
    <w:rsid w:val="00F00094"/>
    <w:rsid w:val="00F00420"/>
    <w:rsid w:val="00F01038"/>
    <w:rsid w:val="00F02DAC"/>
    <w:rsid w:val="00F044C1"/>
    <w:rsid w:val="00F05B52"/>
    <w:rsid w:val="00F07D82"/>
    <w:rsid w:val="00F07EA9"/>
    <w:rsid w:val="00F109F8"/>
    <w:rsid w:val="00F13D60"/>
    <w:rsid w:val="00F1500E"/>
    <w:rsid w:val="00F16CBF"/>
    <w:rsid w:val="00F17584"/>
    <w:rsid w:val="00F20AEF"/>
    <w:rsid w:val="00F440D6"/>
    <w:rsid w:val="00F5340D"/>
    <w:rsid w:val="00F5540D"/>
    <w:rsid w:val="00F61820"/>
    <w:rsid w:val="00F66220"/>
    <w:rsid w:val="00F7078B"/>
    <w:rsid w:val="00F751A7"/>
    <w:rsid w:val="00F769A8"/>
    <w:rsid w:val="00F821B8"/>
    <w:rsid w:val="00F82749"/>
    <w:rsid w:val="00F83C85"/>
    <w:rsid w:val="00F866A2"/>
    <w:rsid w:val="00F938D1"/>
    <w:rsid w:val="00F96BB9"/>
    <w:rsid w:val="00FA2C04"/>
    <w:rsid w:val="00FA2DE1"/>
    <w:rsid w:val="00FA562E"/>
    <w:rsid w:val="00FA5CA4"/>
    <w:rsid w:val="00FB272F"/>
    <w:rsid w:val="00FB64BD"/>
    <w:rsid w:val="00FD1B69"/>
    <w:rsid w:val="00FD630D"/>
    <w:rsid w:val="00FD6F64"/>
    <w:rsid w:val="00FE23D0"/>
    <w:rsid w:val="00FE50F0"/>
    <w:rsid w:val="00FF1446"/>
    <w:rsid w:val="00FF3E53"/>
    <w:rsid w:val="00FF6B3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D03A9-30FC-494B-BC6C-486DE87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qFormat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15F8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5F8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5F8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5F8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5F83"/>
    <w:rPr>
      <w:b/>
      <w:bCs/>
      <w:sz w:val="20"/>
      <w:szCs w:val="20"/>
    </w:rPr>
  </w:style>
  <w:style w:type="paragraph" w:styleId="af4">
    <w:name w:val="Body Text"/>
    <w:basedOn w:val="a"/>
    <w:link w:val="af5"/>
    <w:rsid w:val="007509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5">
    <w:name w:val="Основной текст Знак"/>
    <w:basedOn w:val="a0"/>
    <w:link w:val="af4"/>
    <w:rsid w:val="0075090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af6">
    <w:name w:val="Table Grid"/>
    <w:basedOn w:val="a1"/>
    <w:uiPriority w:val="59"/>
    <w:rsid w:val="00540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8552A9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8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86A83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47579F"/>
    <w:rPr>
      <w:color w:val="800080"/>
      <w:u w:val="single"/>
    </w:rPr>
  </w:style>
  <w:style w:type="paragraph" w:customStyle="1" w:styleId="xl65">
    <w:name w:val="xl6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47579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757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47579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03">
    <w:name w:val="xl10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4">
    <w:name w:val="xl10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09">
    <w:name w:val="xl10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1">
    <w:name w:val="xl111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3">
    <w:name w:val="xl113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4">
    <w:name w:val="xl11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4757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47579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4757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1">
    <w:name w:val="xl14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2">
    <w:name w:val="xl14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3">
    <w:name w:val="xl14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47579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47579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4757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4757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5A55-440C-4E1F-A2AF-8BD8F162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cp:lastPrinted>2018-10-23T07:55:00Z</cp:lastPrinted>
  <dcterms:created xsi:type="dcterms:W3CDTF">2025-05-16T07:11:00Z</dcterms:created>
  <dcterms:modified xsi:type="dcterms:W3CDTF">2025-05-16T07:11:00Z</dcterms:modified>
</cp:coreProperties>
</file>